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1690F" w14:textId="4A1699BD" w:rsidR="007A3BE4" w:rsidRDefault="007A3BE4" w:rsidP="007A3BE4">
      <w:pPr>
        <w:rPr>
          <w:rFonts w:cs="Tahoma"/>
          <w:b/>
          <w:szCs w:val="20"/>
        </w:rPr>
      </w:pPr>
      <w:r w:rsidRPr="007A3BE4">
        <w:rPr>
          <w:rFonts w:cs="Tahoma"/>
          <w:b/>
          <w:szCs w:val="20"/>
        </w:rPr>
        <w:t>APPLICATION EXERCISE 1</w:t>
      </w:r>
      <w:r w:rsidR="00975197">
        <w:rPr>
          <w:rFonts w:cs="Tahoma"/>
          <w:b/>
          <w:szCs w:val="20"/>
        </w:rPr>
        <w:t>1</w:t>
      </w:r>
      <w:r w:rsidRPr="007A3BE4">
        <w:rPr>
          <w:rFonts w:cs="Tahoma"/>
          <w:b/>
          <w:szCs w:val="20"/>
        </w:rPr>
        <w:t xml:space="preserve"> – SUGGESTED SOLUTION</w:t>
      </w:r>
    </w:p>
    <w:p w14:paraId="770D5C30" w14:textId="77777777" w:rsidR="0048251E" w:rsidRDefault="0048251E" w:rsidP="0048251E">
      <w:pPr>
        <w:pStyle w:val="NoSpacing"/>
      </w:pPr>
      <w:r>
        <w:rPr>
          <w:b/>
        </w:rPr>
        <w:t xml:space="preserve">Discuss </w:t>
      </w:r>
      <w:r>
        <w:t>whether the profitability of Watson’s Windows has improved or worsened in 2019.</w:t>
      </w:r>
    </w:p>
    <w:p w14:paraId="60761B8E" w14:textId="77777777" w:rsidR="0048251E" w:rsidRDefault="0048251E" w:rsidP="0048251E">
      <w:pPr>
        <w:pStyle w:val="NoSpacing"/>
        <w:rPr>
          <w:rFonts w:cs="Tahoma"/>
        </w:rPr>
      </w:pPr>
    </w:p>
    <w:p w14:paraId="021662E6" w14:textId="637A28A5" w:rsidR="0048251E" w:rsidRPr="00961E7D" w:rsidRDefault="0048251E" w:rsidP="0048251E">
      <w:pPr>
        <w:pStyle w:val="NoSpacing"/>
        <w:rPr>
          <w:rFonts w:cs="Tahoma"/>
          <w:b/>
        </w:rPr>
      </w:pPr>
      <w:r>
        <w:rPr>
          <w:rFonts w:cs="Tahoma"/>
        </w:rPr>
        <w:t xml:space="preserve">Profitability measures how the business has earned a profit compared to a base figure such as sales, assets or owner’s equity. </w:t>
      </w:r>
    </w:p>
    <w:p w14:paraId="2FDCC841" w14:textId="77777777" w:rsidR="0048251E" w:rsidRPr="00961E7D" w:rsidRDefault="0048251E" w:rsidP="0048251E">
      <w:pPr>
        <w:pStyle w:val="NoSpacing"/>
        <w:rPr>
          <w:rFonts w:cs="Tahoma"/>
          <w:sz w:val="10"/>
          <w:szCs w:val="10"/>
        </w:rPr>
      </w:pPr>
    </w:p>
    <w:p w14:paraId="43FB3005" w14:textId="048DB9B9" w:rsidR="0048251E" w:rsidRDefault="0048251E" w:rsidP="0048251E">
      <w:pPr>
        <w:pStyle w:val="NoSpacing"/>
        <w:rPr>
          <w:rFonts w:cs="Tahoma"/>
        </w:rPr>
      </w:pPr>
      <w:r>
        <w:rPr>
          <w:rFonts w:cs="Tahoma"/>
        </w:rPr>
        <w:t xml:space="preserve">The decline in the Gross Profit Margin initially indicates that the profitability of </w:t>
      </w:r>
      <w:r w:rsidR="00D20A27">
        <w:rPr>
          <w:rFonts w:cs="Tahoma"/>
        </w:rPr>
        <w:t xml:space="preserve">Watson’s Windows </w:t>
      </w:r>
      <w:r>
        <w:rPr>
          <w:rFonts w:cs="Tahoma"/>
        </w:rPr>
        <w:t>has worsened as for every $1 of sales in 201</w:t>
      </w:r>
      <w:r w:rsidR="00D20A27">
        <w:rPr>
          <w:rFonts w:cs="Tahoma"/>
        </w:rPr>
        <w:t>9</w:t>
      </w:r>
      <w:r>
        <w:rPr>
          <w:rFonts w:cs="Tahoma"/>
        </w:rPr>
        <w:t xml:space="preserve"> the business retained on</w:t>
      </w:r>
      <w:r w:rsidR="00D20A27">
        <w:rPr>
          <w:rFonts w:cs="Tahoma"/>
        </w:rPr>
        <w:t>ly</w:t>
      </w:r>
      <w:r>
        <w:rPr>
          <w:rFonts w:cs="Tahoma"/>
        </w:rPr>
        <w:t xml:space="preserve"> 45 cents to cover Other Expenses compared to 55 cents in 201</w:t>
      </w:r>
      <w:r w:rsidR="00D20A27">
        <w:rPr>
          <w:rFonts w:cs="Tahoma"/>
        </w:rPr>
        <w:t>8</w:t>
      </w:r>
      <w:r>
        <w:rPr>
          <w:rFonts w:cs="Tahoma"/>
        </w:rPr>
        <w:t xml:space="preserve">. However, this may be due to </w:t>
      </w:r>
      <w:r w:rsidR="00D20A27">
        <w:rPr>
          <w:rFonts w:cs="Tahoma"/>
        </w:rPr>
        <w:t xml:space="preserve">Watson’s Windows </w:t>
      </w:r>
      <w:r>
        <w:rPr>
          <w:rFonts w:cs="Tahoma"/>
        </w:rPr>
        <w:t>reducing their selling prices resulting in the increase in Sales.</w:t>
      </w:r>
    </w:p>
    <w:p w14:paraId="166E0876" w14:textId="77777777" w:rsidR="0048251E" w:rsidRPr="001520A8" w:rsidRDefault="0048251E" w:rsidP="0048251E">
      <w:pPr>
        <w:pStyle w:val="NoSpacing"/>
        <w:rPr>
          <w:rFonts w:cs="Tahoma"/>
          <w:sz w:val="10"/>
          <w:szCs w:val="10"/>
        </w:rPr>
      </w:pPr>
    </w:p>
    <w:p w14:paraId="164745C6" w14:textId="6F7AA54B" w:rsidR="0048251E" w:rsidRDefault="0048251E" w:rsidP="0048251E">
      <w:pPr>
        <w:pStyle w:val="NoSpacing"/>
        <w:rPr>
          <w:rFonts w:cs="Tahoma"/>
        </w:rPr>
      </w:pPr>
      <w:r>
        <w:rPr>
          <w:rFonts w:cs="Tahoma"/>
        </w:rPr>
        <w:t xml:space="preserve">Further to this, the Net Profit Margin has also decreased unfavourably to </w:t>
      </w:r>
      <w:r w:rsidR="00D20A27">
        <w:rPr>
          <w:rFonts w:cs="Tahoma"/>
        </w:rPr>
        <w:t>7</w:t>
      </w:r>
      <w:r>
        <w:rPr>
          <w:rFonts w:cs="Tahoma"/>
        </w:rPr>
        <w:t>% in 201</w:t>
      </w:r>
      <w:r w:rsidR="00D20A27">
        <w:rPr>
          <w:rFonts w:cs="Tahoma"/>
        </w:rPr>
        <w:t>9</w:t>
      </w:r>
      <w:r>
        <w:rPr>
          <w:rFonts w:cs="Tahoma"/>
        </w:rPr>
        <w:t xml:space="preserve"> compared to 8% in the previous reporting period. This means that for every $1 of Sales the business has made 7 cents of Net Profit. This would indicate that the profitability of </w:t>
      </w:r>
      <w:r w:rsidR="00D20A27">
        <w:rPr>
          <w:rFonts w:cs="Tahoma"/>
        </w:rPr>
        <w:t xml:space="preserve">Watson’s Windows </w:t>
      </w:r>
      <w:r>
        <w:rPr>
          <w:rFonts w:cs="Tahoma"/>
        </w:rPr>
        <w:t xml:space="preserve">has not improved. </w:t>
      </w:r>
    </w:p>
    <w:p w14:paraId="474C8B88" w14:textId="77777777" w:rsidR="0048251E" w:rsidRPr="00401332" w:rsidRDefault="0048251E" w:rsidP="0048251E">
      <w:pPr>
        <w:pStyle w:val="NoSpacing"/>
        <w:rPr>
          <w:rFonts w:cs="Tahoma"/>
          <w:sz w:val="10"/>
          <w:szCs w:val="10"/>
        </w:rPr>
      </w:pPr>
    </w:p>
    <w:p w14:paraId="5E91A8A3" w14:textId="77777777" w:rsidR="0048251E" w:rsidRDefault="0048251E" w:rsidP="0048251E">
      <w:pPr>
        <w:pStyle w:val="NoSpacing"/>
        <w:rPr>
          <w:rFonts w:cs="Tahoma"/>
        </w:rPr>
      </w:pPr>
      <w:r>
        <w:rPr>
          <w:rFonts w:cs="Tahoma"/>
        </w:rPr>
        <w:t xml:space="preserve">However, given that the Sales have increased by 50%, both the Gross Profit and Net Profit actually increased. The owner would view these increases as favourable. But in order to assess profitability, these increases in Sales and Net Profit need to be compared to the Assets needed to generate them.  </w:t>
      </w:r>
    </w:p>
    <w:p w14:paraId="14FF52F4" w14:textId="77777777" w:rsidR="0048251E" w:rsidRPr="00F26850" w:rsidRDefault="0048251E" w:rsidP="0048251E">
      <w:pPr>
        <w:pStyle w:val="NoSpacing"/>
        <w:rPr>
          <w:rFonts w:cs="Tahoma"/>
          <w:b/>
          <w:sz w:val="10"/>
          <w:szCs w:val="10"/>
        </w:rPr>
      </w:pPr>
    </w:p>
    <w:p w14:paraId="221E1709" w14:textId="77777777" w:rsidR="0048251E" w:rsidRDefault="0048251E" w:rsidP="0048251E">
      <w:pPr>
        <w:pStyle w:val="NoSpacing"/>
        <w:rPr>
          <w:rFonts w:cs="Tahoma"/>
        </w:rPr>
      </w:pPr>
      <w:r>
        <w:rPr>
          <w:rFonts w:cs="Tahoma"/>
        </w:rPr>
        <w:t xml:space="preserve">As Sales have increased by a greater percentage than the percentage increase in Assets, the Asset Turnover profitability indicator has improved. In addition to this, as the actual Net Profit has increased by a greater percentage than the percentage increase in Assets, the Return on Assets profitability indicator has also improved.  </w:t>
      </w:r>
    </w:p>
    <w:p w14:paraId="7766772D" w14:textId="77777777" w:rsidR="0048251E" w:rsidRPr="003A1259" w:rsidRDefault="0048251E" w:rsidP="0048251E">
      <w:pPr>
        <w:pStyle w:val="NoSpacing"/>
        <w:rPr>
          <w:rFonts w:cs="Tahoma"/>
          <w:sz w:val="10"/>
          <w:szCs w:val="10"/>
        </w:rPr>
      </w:pPr>
    </w:p>
    <w:p w14:paraId="776B396C" w14:textId="17420A88" w:rsidR="0048251E" w:rsidRDefault="0048251E" w:rsidP="007A3BE4">
      <w:pPr>
        <w:rPr>
          <w:rFonts w:cs="Tahoma"/>
          <w:b/>
          <w:szCs w:val="20"/>
        </w:rPr>
      </w:pPr>
      <w:bookmarkStart w:id="0" w:name="_GoBack"/>
      <w:bookmarkEnd w:id="0"/>
    </w:p>
    <w:sectPr w:rsidR="0048251E"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altName w:val="Eras Bold ITC"/>
    <w:panose1 w:val="020B0907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A3825"/>
    <w:multiLevelType w:val="hybridMultilevel"/>
    <w:tmpl w:val="009491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705B07"/>
    <w:multiLevelType w:val="hybridMultilevel"/>
    <w:tmpl w:val="D6A652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4E"/>
    <w:rsid w:val="0048251E"/>
    <w:rsid w:val="004E3631"/>
    <w:rsid w:val="006B0340"/>
    <w:rsid w:val="007A3BE4"/>
    <w:rsid w:val="0097184E"/>
    <w:rsid w:val="00975197"/>
    <w:rsid w:val="00A314C2"/>
    <w:rsid w:val="00BA0AA1"/>
    <w:rsid w:val="00D20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17AD"/>
  <w15:chartTrackingRefBased/>
  <w15:docId w15:val="{E1427C0D-B3F8-1842-8E13-86420A3E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631"/>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E3631"/>
    <w:pPr>
      <w:keepNext/>
      <w:spacing w:after="0" w:line="240" w:lineRule="auto"/>
      <w:outlineLvl w:val="0"/>
    </w:pPr>
    <w:rPr>
      <w:rFonts w:ascii="Eras Bold ITC" w:eastAsia="Times New Roman" w:hAnsi="Eras Bold ITC"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631"/>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E3631"/>
    <w:pPr>
      <w:ind w:left="720"/>
      <w:contextualSpacing/>
    </w:pPr>
  </w:style>
  <w:style w:type="table" w:styleId="TableGrid">
    <w:name w:val="Table Grid"/>
    <w:basedOn w:val="TableNormal"/>
    <w:uiPriority w:val="99"/>
    <w:rsid w:val="004E363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E3631"/>
    <w:pPr>
      <w:jc w:val="both"/>
    </w:pPr>
    <w:rPr>
      <w:rFonts w:ascii="Tahoma" w:eastAsiaTheme="minorEastAsia" w:hAnsi="Tahoma"/>
      <w:sz w:val="20"/>
      <w:szCs w:val="22"/>
      <w:lang w:eastAsia="en-AU"/>
    </w:rPr>
  </w:style>
  <w:style w:type="character" w:customStyle="1" w:styleId="ListParagraphChar">
    <w:name w:val="List Paragraph Char"/>
    <w:basedOn w:val="DefaultParagraphFont"/>
    <w:link w:val="ListParagraph"/>
    <w:uiPriority w:val="99"/>
    <w:rsid w:val="004E3631"/>
    <w:rPr>
      <w:rFonts w:ascii="Tahoma" w:eastAsiaTheme="minorEastAsia" w:hAnsi="Tahoma"/>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Clare Caldwell</cp:lastModifiedBy>
  <cp:revision>5</cp:revision>
  <dcterms:created xsi:type="dcterms:W3CDTF">2019-02-24T03:38:00Z</dcterms:created>
  <dcterms:modified xsi:type="dcterms:W3CDTF">2019-03-02T09:05:00Z</dcterms:modified>
</cp:coreProperties>
</file>